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63" w:rsidRDefault="00740363" w:rsidP="00740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u w:val="single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L</w:t>
      </w:r>
      <w:r w:rsidRPr="00740363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EVELS </w:t>
      </w:r>
      <w:r w:rsidR="005F256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1</w:t>
      </w:r>
      <w:r w:rsidR="00986D30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 ABC and Level </w:t>
      </w:r>
      <w:r w:rsidR="005F2569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2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 xml:space="preserve"> A</w:t>
      </w:r>
      <w:r w:rsidRPr="00740363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CHIEVEMENT 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I</w:t>
      </w:r>
      <w:r w:rsidRPr="00740363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N 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M</w:t>
      </w:r>
      <w:r w:rsidRPr="00740363">
        <w:rPr>
          <w:rFonts w:ascii="TimesNewRomanPS-BoldMT" w:hAnsi="TimesNewRomanPS-BoldMT" w:cs="TimesNewRomanPS-BoldMT"/>
          <w:b/>
          <w:bCs/>
          <w:color w:val="000000"/>
          <w:u w:val="single"/>
        </w:rPr>
        <w:t xml:space="preserve">USIC 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val="single"/>
        </w:rPr>
        <w:t>(AIM) C</w:t>
      </w:r>
      <w:r w:rsidRPr="00740363">
        <w:rPr>
          <w:rFonts w:ascii="TimesNewRomanPS-BoldMT" w:hAnsi="TimesNewRomanPS-BoldMT" w:cs="TimesNewRomanPS-BoldMT"/>
          <w:b/>
          <w:bCs/>
          <w:color w:val="000000"/>
          <w:u w:val="single"/>
        </w:rPr>
        <w:t>HECKLIST</w:t>
      </w: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u w:val="single"/>
        </w:rPr>
      </w:pPr>
    </w:p>
    <w:p w:rsidR="00F85A79" w:rsidRDefault="00740363" w:rsidP="007403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All teachers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entering students in the AIM exami</w:t>
      </w:r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nations MUST be members of MTNA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and</w:t>
      </w:r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ISMTA and are 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required to volunteer their time with the exams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as requested by the</w:t>
      </w:r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06B2B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NWSMTA </w:t>
      </w:r>
      <w:r w:rsidR="00B06B2B">
        <w:rPr>
          <w:rFonts w:ascii="TimesNewRomanPSMT" w:hAnsi="TimesNewRomanPSMT" w:cs="TimesNewRomanPSMT"/>
          <w:color w:val="000000"/>
          <w:sz w:val="20"/>
          <w:szCs w:val="20"/>
        </w:rPr>
        <w:t>AIM</w:t>
      </w:r>
      <w:r w:rsid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 Committee. PLEASE NOTE: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If a teacher cannot work at the exam, a qualified substitute </w:t>
      </w:r>
      <w:r w:rsidR="00D82FF4">
        <w:rPr>
          <w:rFonts w:ascii="TimesNewRomanPSMT" w:hAnsi="TimesNewRomanPSMT" w:cs="TimesNewRomanPSMT"/>
          <w:color w:val="000000"/>
          <w:sz w:val="20"/>
          <w:szCs w:val="20"/>
        </w:rPr>
        <w:t xml:space="preserve">(may be needed to judge)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must be</w:t>
      </w:r>
      <w:r w:rsidR="00D82FF4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arranged for by the teacher. 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85495" w:rsidRPr="00C85495">
        <w:rPr>
          <w:rFonts w:ascii="TimesNewRomanPSMT" w:hAnsi="TimesNewRomanPSMT" w:cs="TimesNewRomanPSMT"/>
          <w:i/>
          <w:color w:val="000000"/>
          <w:sz w:val="20"/>
          <w:szCs w:val="20"/>
        </w:rPr>
        <w:t>If no qualified sub is arranged for by the teacher, the teacher must pay $100, in advance, to hire a sub found by the Co-Chairs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.  </w:t>
      </w:r>
    </w:p>
    <w:p w:rsidR="00740363" w:rsidRPr="00F85A79" w:rsidRDefault="00740363" w:rsidP="00F85A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F85A79">
        <w:rPr>
          <w:rFonts w:ascii="TimesNewRomanPSMT" w:hAnsi="TimesNewRomanPSMT" w:cs="TimesNewRomanPSMT"/>
          <w:color w:val="000000"/>
          <w:sz w:val="20"/>
          <w:szCs w:val="20"/>
        </w:rPr>
        <w:t>Parent letters, Harper maps and general information sheets are available at meetings and on the www.nwsmta.org website.</w:t>
      </w:r>
    </w:p>
    <w:p w:rsidR="00740363" w:rsidRPr="00740363" w:rsidRDefault="00740363" w:rsidP="0074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NO EXAM will be made up except for illness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40363" w:rsidRPr="00F85A79" w:rsidRDefault="00F85A79" w:rsidP="007403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 w:rsidRP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Advise parents of the exam date </w:t>
      </w:r>
      <w:r w:rsidR="00740363" w:rsidRPr="00F85A79">
        <w:rPr>
          <w:rFonts w:ascii="TimesNewRomanPSMT" w:hAnsi="TimesNewRomanPSMT" w:cs="TimesNewRomanPSMT"/>
          <w:color w:val="000000"/>
          <w:sz w:val="20"/>
          <w:szCs w:val="20"/>
        </w:rPr>
        <w:t xml:space="preserve">far in advance.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If a st</w:t>
      </w:r>
      <w:r w:rsidR="0017457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udent cannot play on the day of the exam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because of another </w:t>
      </w:r>
      <w:r w:rsidR="00740363" w:rsidRPr="00F85A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commitment, DO NOT REGISTER that</w:t>
      </w:r>
      <w:r w:rsidRPr="00F85A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740363" w:rsidRPr="00F85A7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student.</w:t>
      </w:r>
    </w:p>
    <w:p w:rsidR="00740363" w:rsidRPr="00740363" w:rsidRDefault="00740363" w:rsidP="007403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TIME REQUESTS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(“A.M.” from 8:30 a.m. to 1 p.m. and “P.M.” from 1 p.m. to 6 p.m.)</w:t>
      </w: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will be considered, but NOT guaranteed. 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ABSOLUTELY NO CHANGES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can be made</w:t>
      </w:r>
    </w:p>
    <w:p w:rsidR="00740363" w:rsidRDefault="00986D30" w:rsidP="0074036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after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the scheduling is completed.</w:t>
      </w:r>
    </w:p>
    <w:p w:rsidR="00986D30" w:rsidRDefault="00986D30" w:rsidP="0074036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C34CDD" w:rsidRPr="00C85495" w:rsidRDefault="00174575" w:rsidP="00C34C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>November</w:t>
      </w:r>
      <w:r w:rsidR="00C34CDD" w:rsidRPr="00C85495">
        <w:rPr>
          <w:rFonts w:ascii="TimesNewRomanPSMT" w:hAnsi="TimesNewRomanPSMT" w:cs="TimesNewRomanPSMT"/>
          <w:b/>
          <w:color w:val="000000"/>
          <w:sz w:val="20"/>
          <w:szCs w:val="20"/>
          <w:u w:val="single"/>
        </w:rPr>
        <w:t xml:space="preserve"> Exam Co-Chairs: </w:t>
      </w:r>
    </w:p>
    <w:p w:rsidR="00C34CDD" w:rsidRDefault="00C34CDD" w:rsidP="00C34C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  <w:r w:rsidRPr="00B06B2B">
        <w:rPr>
          <w:rFonts w:ascii="TimesNewRomanPSMT" w:hAnsi="TimesNewRomanPSMT" w:cs="TimesNewRomanPSMT"/>
          <w:b/>
          <w:color w:val="000000"/>
          <w:sz w:val="20"/>
          <w:szCs w:val="20"/>
        </w:rPr>
        <w:t>Mary Anne Block</w:t>
      </w:r>
      <w:r w:rsidR="00B06B2B">
        <w:rPr>
          <w:rFonts w:ascii="TimesNewRomanPSMT" w:hAnsi="TimesNewRomanPSMT" w:cs="TimesNewRomanPSMT"/>
          <w:color w:val="000000"/>
          <w:sz w:val="20"/>
          <w:szCs w:val="20"/>
        </w:rPr>
        <w:t xml:space="preserve">:  749 Oak Rd., Barrington 6010; phone 847-381-0117, email </w:t>
      </w:r>
      <w:r w:rsidR="00B06B2B" w:rsidRPr="00B06B2B">
        <w:rPr>
          <w:rFonts w:ascii="TimesNewRomanPSMT" w:hAnsi="TimesNewRomanPSMT" w:cs="TimesNewRomanPSMT"/>
          <w:color w:val="000000"/>
          <w:sz w:val="20"/>
          <w:szCs w:val="20"/>
          <w:u w:val="single"/>
        </w:rPr>
        <w:t>mablock@ameritech.net</w:t>
      </w:r>
    </w:p>
    <w:p w:rsidR="00C34CDD" w:rsidRDefault="00174575" w:rsidP="00C34C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color w:val="000000"/>
          <w:sz w:val="20"/>
          <w:szCs w:val="20"/>
        </w:rPr>
        <w:t>Fran Onley</w:t>
      </w:r>
      <w:r w:rsidR="00C34CDD">
        <w:rPr>
          <w:rFonts w:ascii="TimesNewRomanPSMT" w:hAnsi="TimesNewRomanPSMT" w:cs="TimesNewRomanPSMT"/>
          <w:color w:val="000000"/>
          <w:sz w:val="20"/>
          <w:szCs w:val="20"/>
        </w:rPr>
        <w:t xml:space="preserve">: </w:t>
      </w:r>
      <w:r w:rsidR="00B06B2B">
        <w:rPr>
          <w:rFonts w:ascii="TimesNewRomanPSMT" w:hAnsi="TimesNewRomanPSMT" w:cs="TimesNewRomanPSMT"/>
          <w:color w:val="000000"/>
          <w:sz w:val="20"/>
          <w:szCs w:val="20"/>
        </w:rPr>
        <w:t xml:space="preserve">phone </w:t>
      </w:r>
      <w:r>
        <w:rPr>
          <w:rFonts w:ascii="TimesNewRomanPSMT" w:hAnsi="TimesNewRomanPSMT" w:cs="TimesNewRomanPSMT"/>
          <w:color w:val="000000"/>
          <w:sz w:val="20"/>
          <w:szCs w:val="20"/>
        </w:rPr>
        <w:t>847-394-4978</w:t>
      </w:r>
      <w:r w:rsidR="00C34CDD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="00B06B2B">
        <w:rPr>
          <w:rFonts w:ascii="TimesNewRomanPSMT" w:hAnsi="TimesNewRomanPSMT" w:cs="TimesNewRomanPSMT"/>
          <w:color w:val="000000"/>
          <w:sz w:val="20"/>
          <w:szCs w:val="20"/>
        </w:rPr>
        <w:t xml:space="preserve"> email </w:t>
      </w:r>
      <w:r>
        <w:rPr>
          <w:rFonts w:ascii="TimesNewRomanPSMT" w:hAnsi="TimesNewRomanPSMT" w:cs="TimesNewRomanPSMT"/>
          <w:color w:val="000000"/>
          <w:sz w:val="20"/>
          <w:szCs w:val="20"/>
          <w:u w:val="single"/>
        </w:rPr>
        <w:t>reonley@comcast.net</w:t>
      </w:r>
    </w:p>
    <w:p w:rsidR="00C34CDD" w:rsidRPr="00740363" w:rsidRDefault="00C34CDD" w:rsidP="00C34CD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40363" w:rsidRPr="00740363" w:rsidRDefault="00740363" w:rsidP="00504D5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The following checklist will help make enrolling students easier. Please follow these directions carefully.</w:t>
      </w: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L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u w:val="single"/>
        </w:rPr>
        <w:t xml:space="preserve">EVELS </w:t>
      </w:r>
      <w:r w:rsidR="005F2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1</w:t>
      </w:r>
      <w:r w:rsidR="00986D30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 ABC and Level </w:t>
      </w:r>
      <w:r w:rsidR="005F256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2</w:t>
      </w:r>
    </w:p>
    <w:p w:rsidR="00740363" w:rsidRDefault="00C34CDD" w:rsidP="00C85495">
      <w:pPr>
        <w:autoSpaceDE w:val="0"/>
        <w:autoSpaceDN w:val="0"/>
        <w:adjustRightInd w:val="0"/>
        <w:spacing w:after="120" w:line="240" w:lineRule="auto"/>
        <w:ind w:left="547" w:hanging="547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 </w:t>
      </w:r>
      <w:r w:rsidR="00AB09E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Read</w:t>
      </w:r>
      <w:proofErr w:type="gramEnd"/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the AIM Syllabus carefully. (There is no specific repertoire list for Level </w:t>
      </w:r>
      <w:r w:rsidR="005F2569">
        <w:rPr>
          <w:rFonts w:ascii="TimesNewRomanPSMT" w:hAnsi="TimesNewRomanPSMT" w:cs="TimesNewRomanPSMT"/>
          <w:color w:val="000000"/>
          <w:sz w:val="20"/>
          <w:szCs w:val="20"/>
        </w:rPr>
        <w:t>1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ABC.)</w:t>
      </w:r>
    </w:p>
    <w:p w:rsidR="00174575" w:rsidRPr="00740363" w:rsidRDefault="00174575" w:rsidP="00C85495">
      <w:pPr>
        <w:autoSpaceDE w:val="0"/>
        <w:autoSpaceDN w:val="0"/>
        <w:adjustRightInd w:val="0"/>
        <w:spacing w:after="120" w:line="240" w:lineRule="auto"/>
        <w:ind w:left="547" w:hanging="547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_  Complete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the Teacher Registration and Student Enrollment online through nwsmta.org</w:t>
      </w:r>
    </w:p>
    <w:p w:rsidR="00740363" w:rsidRPr="00174575" w:rsidRDefault="00174575" w:rsidP="00174575">
      <w:pPr>
        <w:autoSpaceDE w:val="0"/>
        <w:autoSpaceDN w:val="0"/>
        <w:adjustRightInd w:val="0"/>
        <w:spacing w:after="12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_</w:t>
      </w:r>
      <w:r w:rsidR="00C34CDD" w:rsidRPr="001745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B09E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40363" w:rsidRPr="00174575">
        <w:rPr>
          <w:rFonts w:ascii="TimesNewRomanPSMT" w:hAnsi="TimesNewRomanPSMT" w:cs="TimesNewRomanPSMT"/>
          <w:b/>
          <w:color w:val="000000"/>
          <w:sz w:val="20"/>
          <w:szCs w:val="20"/>
        </w:rPr>
        <w:t>Send</w:t>
      </w:r>
      <w:proofErr w:type="gramEnd"/>
      <w:r w:rsidRPr="00174575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the </w:t>
      </w:r>
      <w:r w:rsidRPr="00DE32FB">
        <w:rPr>
          <w:rFonts w:ascii="TimesNewRomanPSMT" w:hAnsi="TimesNewRomanPSMT" w:cs="TimesNewRomanPSMT"/>
          <w:b/>
          <w:color w:val="000000"/>
          <w:sz w:val="20"/>
          <w:szCs w:val="20"/>
        </w:rPr>
        <w:t>One (1) check</w:t>
      </w:r>
      <w:r w:rsidRPr="00174575">
        <w:rPr>
          <w:rFonts w:ascii="TimesNewRomanPSMT" w:hAnsi="TimesNewRomanPSMT" w:cs="TimesNewRomanPSMT"/>
          <w:color w:val="000000"/>
          <w:sz w:val="20"/>
          <w:szCs w:val="20"/>
        </w:rPr>
        <w:t xml:space="preserve">, payable to NWSMTA, to cover the fees for all Level </w:t>
      </w:r>
      <w:r w:rsidR="005F2569">
        <w:rPr>
          <w:rFonts w:ascii="TimesNewRomanPSMT" w:hAnsi="TimesNewRomanPSMT" w:cs="TimesNewRomanPSMT"/>
          <w:color w:val="000000"/>
          <w:sz w:val="20"/>
          <w:szCs w:val="20"/>
        </w:rPr>
        <w:t xml:space="preserve">1 </w:t>
      </w:r>
      <w:r w:rsidRPr="00174575">
        <w:rPr>
          <w:rFonts w:ascii="TimesNewRomanPSMT" w:hAnsi="TimesNewRomanPSMT" w:cs="TimesNewRomanPSMT"/>
          <w:color w:val="000000"/>
          <w:sz w:val="20"/>
          <w:szCs w:val="20"/>
        </w:rPr>
        <w:t xml:space="preserve">ABC and Level </w:t>
      </w:r>
      <w:r w:rsidR="005F2569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Pr="00174575">
        <w:rPr>
          <w:rFonts w:ascii="TimesNewRomanPSMT" w:hAnsi="TimesNewRomanPSMT" w:cs="TimesNewRomanPSMT"/>
          <w:color w:val="000000"/>
          <w:sz w:val="20"/>
          <w:szCs w:val="20"/>
        </w:rPr>
        <w:t xml:space="preserve"> students </w:t>
      </w:r>
      <w:r w:rsidR="00AB09E8">
        <w:rPr>
          <w:rFonts w:ascii="TimesNewRomanPSMT" w:hAnsi="TimesNewRomanPSMT" w:cs="TimesNewRomanPSMT"/>
          <w:color w:val="000000"/>
          <w:sz w:val="20"/>
          <w:szCs w:val="20"/>
        </w:rPr>
        <w:t xml:space="preserve">to the November Exam Co-Chair, Mary Anne Block.  </w:t>
      </w:r>
      <w:r w:rsidRPr="0017457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 fee is $20</w:t>
      </w:r>
      <w:r w:rsidRPr="00174575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.00 per student.</w:t>
      </w:r>
    </w:p>
    <w:p w:rsidR="00740363" w:rsidRPr="00740363" w:rsidRDefault="00DE32FB" w:rsidP="00DE32F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___</w:t>
      </w: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 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If</w:t>
      </w:r>
      <w:proofErr w:type="gramEnd"/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 the </w:t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 xml:space="preserve">Level </w:t>
      </w:r>
      <w:r w:rsidR="005F2569">
        <w:rPr>
          <w:rFonts w:ascii="TimesNewRomanPSMT" w:hAnsi="TimesNewRomanPSMT" w:cs="TimesNewRomanPSMT"/>
          <w:color w:val="000000"/>
          <w:sz w:val="20"/>
          <w:szCs w:val="20"/>
        </w:rPr>
        <w:t>2</w:t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student is playing a selection which is not listed in the Syllabus, approval must be</w:t>
      </w:r>
    </w:p>
    <w:p w:rsidR="00740363" w:rsidRPr="00740363" w:rsidRDefault="00740363" w:rsidP="00DE32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received from </w:t>
      </w:r>
      <w:r w:rsidR="00AB09E8">
        <w:rPr>
          <w:rFonts w:ascii="TimesNewRomanPSMT" w:hAnsi="TimesNewRomanPSMT" w:cs="TimesNewRomanPSMT"/>
          <w:color w:val="000000"/>
          <w:sz w:val="20"/>
          <w:szCs w:val="20"/>
        </w:rPr>
        <w:t xml:space="preserve">the Repertoire Approval Chair </w:t>
      </w:r>
      <w:r w:rsidR="00DE32FB">
        <w:rPr>
          <w:rFonts w:ascii="TimesNewRomanPSMT" w:hAnsi="TimesNewRomanPSMT" w:cs="TimesNewRomanPSMT"/>
          <w:color w:val="000000"/>
          <w:sz w:val="20"/>
          <w:szCs w:val="20"/>
        </w:rPr>
        <w:t>Stephanie Myers</w:t>
      </w:r>
      <w:r w:rsidR="00AB09E8">
        <w:rPr>
          <w:rFonts w:ascii="TimesNewRomanPSMT" w:hAnsi="TimesNewRomanPSMT" w:cs="TimesNewRomanPSMT"/>
          <w:color w:val="000000"/>
          <w:sz w:val="20"/>
          <w:szCs w:val="20"/>
        </w:rPr>
        <w:t>,</w:t>
      </w:r>
      <w:r w:rsidR="00DE32FB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AB09E8">
        <w:rPr>
          <w:rFonts w:ascii="TimesNewRomanPSMT" w:hAnsi="TimesNewRomanPSMT" w:cs="TimesNewRomanPSMT"/>
          <w:color w:val="000000"/>
          <w:sz w:val="20"/>
          <w:szCs w:val="20"/>
        </w:rPr>
        <w:t>e-mail: Hisamimyers@gmail.com.</w:t>
      </w:r>
    </w:p>
    <w:p w:rsidR="00740363" w:rsidRPr="00740363" w:rsidRDefault="00740363" w:rsidP="00DE32FB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Send 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her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a photocopy of the music </w:t>
      </w:r>
      <w:r w:rsidR="00986D30">
        <w:rPr>
          <w:rFonts w:ascii="TimesNewRomanPSMT" w:hAnsi="TimesNewRomanPSMT" w:cs="TimesNewRomanPSMT"/>
          <w:color w:val="000000"/>
          <w:sz w:val="20"/>
          <w:szCs w:val="20"/>
        </w:rPr>
        <w:t xml:space="preserve">(or attach a scanned copy to the email)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and the student’s repertoire</w:t>
      </w:r>
      <w:r w:rsidR="00986D30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C34CDD">
        <w:rPr>
          <w:rFonts w:ascii="TimesNewRomanPSMT" w:hAnsi="TimesNewRomanPSMT" w:cs="TimesNewRomanPSMT"/>
          <w:color w:val="000000"/>
          <w:sz w:val="20"/>
          <w:szCs w:val="20"/>
        </w:rPr>
        <w:t>level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. Keep in mind the overall List ABCD requirements when substituting pieces.</w:t>
      </w:r>
      <w:r w:rsidR="00AB09E8">
        <w:rPr>
          <w:rFonts w:ascii="TimesNewRomanPSMT" w:hAnsi="TimesNewRomanPSMT" w:cs="TimesNewRomanPSMT"/>
          <w:color w:val="000000"/>
          <w:sz w:val="20"/>
          <w:szCs w:val="20"/>
        </w:rPr>
        <w:t xml:space="preserve">  Please e-mail to the November Exam Co-Chair Mary Anne Block, 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>the repertoire ap</w:t>
      </w:r>
      <w:r w:rsidR="00AB09E8">
        <w:rPr>
          <w:rFonts w:ascii="TimesNewRomanPSMT" w:hAnsi="TimesNewRomanPSMT" w:cs="TimesNewRomanPSMT"/>
          <w:color w:val="000000"/>
          <w:sz w:val="20"/>
          <w:szCs w:val="20"/>
        </w:rPr>
        <w:t xml:space="preserve">proval when registering the student. </w:t>
      </w:r>
    </w:p>
    <w:p w:rsidR="00740363" w:rsidRPr="00740363" w:rsidRDefault="00C34CDD" w:rsidP="00986D3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Check memorization requirements carefully.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Any student who has not memorized the two</w:t>
      </w:r>
    </w:p>
    <w:p w:rsidR="00740363" w:rsidRDefault="00740363" w:rsidP="00504D5F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pieces completely will receive a written evaluation, but no numerical score. The exam will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be marked “Incomplete” and NO certificate or award pin will be issued.</w:t>
      </w:r>
    </w:p>
    <w:p w:rsidR="00740363" w:rsidRPr="00740363" w:rsidRDefault="00C34CDD" w:rsidP="00986D3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____ </w:t>
      </w:r>
      <w:r w:rsidR="00740363" w:rsidRPr="00740363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Remind students to take their music with them to the exam.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740363" w:rsidRPr="00740363">
        <w:rPr>
          <w:rFonts w:ascii="TimesNewRomanPSMT" w:hAnsi="TimesNewRomanPSMT" w:cs="TimesNewRomanPSMT"/>
          <w:color w:val="000000"/>
          <w:sz w:val="20"/>
          <w:szCs w:val="20"/>
        </w:rPr>
        <w:t>NO PHOTOCOPIES ARE</w:t>
      </w:r>
    </w:p>
    <w:p w:rsidR="00740363" w:rsidRPr="00740363" w:rsidRDefault="00740363" w:rsidP="00986D3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ALLOWED. Check to see that ALL measures have been numbered</w:t>
      </w:r>
      <w:r w:rsidR="00B06B2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="00B06B2B" w:rsidRPr="00B06B2B">
        <w:rPr>
          <w:rFonts w:ascii="TimesNewRomanPS-ItalicMT" w:hAnsi="TimesNewRomanPS-ItalicMT" w:cs="TimesNewRomanPS-ItalicMT"/>
          <w:iCs/>
          <w:color w:val="000000"/>
          <w:sz w:val="20"/>
          <w:szCs w:val="20"/>
        </w:rPr>
        <w:t>and markings erased.</w:t>
      </w:r>
      <w:r w:rsidR="00B06B2B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Please limit the</w:t>
      </w:r>
    </w:p>
    <w:p w:rsidR="00740363" w:rsidRPr="00740363" w:rsidRDefault="00740363" w:rsidP="00986D3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sharing of music to family members </w:t>
      </w:r>
      <w:r w:rsidR="00C34CDD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only </w:t>
      </w:r>
      <w:r w:rsidRPr="00740363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or between no more than two unrelated students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. Any</w:t>
      </w:r>
    </w:p>
    <w:p w:rsidR="00740363" w:rsidRPr="00740363" w:rsidRDefault="00740363" w:rsidP="00986D3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student examined without music will receive a written evaluation, but no numerical score.</w:t>
      </w:r>
    </w:p>
    <w:p w:rsidR="00740363" w:rsidRDefault="00740363" w:rsidP="00504D5F">
      <w:pPr>
        <w:autoSpaceDE w:val="0"/>
        <w:autoSpaceDN w:val="0"/>
        <w:adjustRightInd w:val="0"/>
        <w:spacing w:after="120" w:line="240" w:lineRule="auto"/>
        <w:ind w:left="547" w:hanging="547"/>
        <w:rPr>
          <w:rFonts w:ascii="TimesNewRomanPSMT" w:hAnsi="TimesNewRomanPSMT" w:cs="TimesNewRomanPSMT"/>
          <w:color w:val="000000"/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The exam will be marked “Incomplete” and NO certificate or award pin will be issued.</w:t>
      </w: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40363" w:rsidRPr="00740363" w:rsidRDefault="00740363" w:rsidP="007403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u w:val="single"/>
        </w:rPr>
      </w:pPr>
      <w:r w:rsidRPr="0074036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AIM A</w:t>
      </w:r>
      <w:r w:rsidRPr="00740363">
        <w:rPr>
          <w:rFonts w:ascii="TimesNewRomanPS-BoldMT" w:hAnsi="TimesNewRomanPS-BoldMT" w:cs="TimesNewRomanPS-BoldMT"/>
          <w:b/>
          <w:bCs/>
          <w:color w:val="000000"/>
          <w:sz w:val="19"/>
          <w:szCs w:val="19"/>
          <w:u w:val="single"/>
        </w:rPr>
        <w:t>WARDS</w:t>
      </w:r>
    </w:p>
    <w:p w:rsidR="00BC2B04" w:rsidRPr="00740363" w:rsidRDefault="00740363" w:rsidP="0074036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AIM awards are given to students to recognize effort and achievement. The first time that the</w:t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student participates successfully, regardless of level, he or she will receive an award medal on a</w:t>
      </w:r>
      <w:r w:rsidR="00B95837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>ribbon. Students will receive both an award pin and certificate for each level passed. The</w:t>
      </w:r>
      <w:r w:rsidR="00C85495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40363">
        <w:rPr>
          <w:rFonts w:ascii="TimesNewRomanPSMT" w:hAnsi="TimesNewRomanPSMT" w:cs="TimesNewRomanPSMT"/>
          <w:color w:val="000000"/>
          <w:sz w:val="20"/>
          <w:szCs w:val="20"/>
        </w:rPr>
        <w:t xml:space="preserve">colorful award pins may be displayed on the medal’s ribbon. </w:t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B06B2B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</w:t>
      </w:r>
      <w:bookmarkStart w:id="0" w:name="_GoBack"/>
      <w:bookmarkEnd w:id="0"/>
    </w:p>
    <w:sectPr w:rsidR="00BC2B04" w:rsidRPr="00740363" w:rsidSect="00F85A79">
      <w:footerReference w:type="default" r:id="rId7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036" w:rsidRDefault="00884036" w:rsidP="005F2569">
      <w:pPr>
        <w:spacing w:after="0" w:line="240" w:lineRule="auto"/>
      </w:pPr>
      <w:r>
        <w:separator/>
      </w:r>
    </w:p>
  </w:endnote>
  <w:endnote w:type="continuationSeparator" w:id="0">
    <w:p w:rsidR="00884036" w:rsidRDefault="00884036" w:rsidP="005F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69" w:rsidRPr="005F2569" w:rsidRDefault="005F2569">
    <w:pPr>
      <w:pStyle w:val="Footer"/>
      <w:rPr>
        <w:i/>
        <w:sz w:val="18"/>
      </w:rPr>
    </w:pPr>
    <w:r w:rsidRPr="005F2569">
      <w:rPr>
        <w:i/>
        <w:sz w:val="18"/>
      </w:rPr>
      <w:t>Revised: 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036" w:rsidRDefault="00884036" w:rsidP="005F2569">
      <w:pPr>
        <w:spacing w:after="0" w:line="240" w:lineRule="auto"/>
      </w:pPr>
      <w:r>
        <w:separator/>
      </w:r>
    </w:p>
  </w:footnote>
  <w:footnote w:type="continuationSeparator" w:id="0">
    <w:p w:rsidR="00884036" w:rsidRDefault="00884036" w:rsidP="005F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64C0"/>
    <w:multiLevelType w:val="hybridMultilevel"/>
    <w:tmpl w:val="D670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62CE"/>
    <w:multiLevelType w:val="hybridMultilevel"/>
    <w:tmpl w:val="6814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63"/>
    <w:rsid w:val="00174575"/>
    <w:rsid w:val="00504D5F"/>
    <w:rsid w:val="005917A8"/>
    <w:rsid w:val="005F2569"/>
    <w:rsid w:val="00740363"/>
    <w:rsid w:val="00884036"/>
    <w:rsid w:val="00986D30"/>
    <w:rsid w:val="00AB09E8"/>
    <w:rsid w:val="00AC73EF"/>
    <w:rsid w:val="00B06B2B"/>
    <w:rsid w:val="00B95837"/>
    <w:rsid w:val="00BC2B04"/>
    <w:rsid w:val="00BD6AA5"/>
    <w:rsid w:val="00C34CDD"/>
    <w:rsid w:val="00C85495"/>
    <w:rsid w:val="00D82FF4"/>
    <w:rsid w:val="00DE32FB"/>
    <w:rsid w:val="00F731C0"/>
    <w:rsid w:val="00F8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5A84"/>
  <w15:docId w15:val="{7AA60C98-DB8C-43CE-96FF-84C39A67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69"/>
  </w:style>
  <w:style w:type="paragraph" w:styleId="Footer">
    <w:name w:val="footer"/>
    <w:basedOn w:val="Normal"/>
    <w:link w:val="FooterChar"/>
    <w:uiPriority w:val="99"/>
    <w:unhideWhenUsed/>
    <w:rsid w:val="005F2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Terry Goedken</cp:lastModifiedBy>
  <cp:revision>3</cp:revision>
  <cp:lastPrinted>2012-09-26T15:31:00Z</cp:lastPrinted>
  <dcterms:created xsi:type="dcterms:W3CDTF">2016-10-05T00:28:00Z</dcterms:created>
  <dcterms:modified xsi:type="dcterms:W3CDTF">2016-10-06T20:03:00Z</dcterms:modified>
</cp:coreProperties>
</file>